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b/>
          <w:bCs/>
          <w:caps/>
          <w:color w:val="1B1B1C"/>
          <w:spacing w:val="18"/>
          <w:sz w:val="19"/>
          <w:szCs w:val="19"/>
        </w:rPr>
      </w:pPr>
      <w:r>
        <w:rPr>
          <w:rFonts w:ascii="Open Sans" w:hAnsi="Open Sans" w:cs="Open Sans"/>
          <w:b/>
          <w:bCs/>
          <w:caps/>
          <w:color w:val="1B1B1C"/>
          <w:spacing w:val="18"/>
          <w:sz w:val="19"/>
          <w:szCs w:val="19"/>
        </w:rPr>
        <w:t>ДОКУМЕНТЫ ДЛЯ ПОЛУЧЕНИЯ ВИЗЫ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Обязательные: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заграничный паспорт;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паспорт Российской Федерации;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из банка;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с работы/справка с места учебы;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подтверждение прочных экономических связей с РФ;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несовершеннолетних:</w:t>
      </w:r>
    </w:p>
    <w:p w:rsidR="005C0D75" w:rsidRDefault="005C0D75" w:rsidP="005C0D75">
      <w:pPr>
        <w:pStyle w:val="a3"/>
        <w:shd w:val="clear" w:color="auto" w:fill="FFFFFF"/>
        <w:spacing w:after="0" w:afterAutospacing="0"/>
        <w:jc w:val="both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паспорт Российской Федерации (14+);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свидетельство о рождении;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с места учебы (если учится);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предпринимателей: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свидетельство ОГРН;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свидетельство ИНН;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</w:p>
    <w:p w:rsidR="005C0D75" w:rsidRDefault="005C0D75" w:rsidP="005C0D75">
      <w:pPr>
        <w:pStyle w:val="a3"/>
        <w:shd w:val="clear" w:color="auto" w:fill="FFFFFF"/>
        <w:spacing w:after="24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иностранных заявителей: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регистрация в России или ВНЖ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b/>
          <w:bCs/>
          <w:caps/>
          <w:color w:val="1B1B1C"/>
          <w:spacing w:val="18"/>
          <w:sz w:val="21"/>
          <w:szCs w:val="21"/>
        </w:rPr>
      </w:pPr>
      <w:r>
        <w:rPr>
          <w:rFonts w:ascii="Open Sans" w:hAnsi="Open Sans" w:cs="Open Sans"/>
          <w:b/>
          <w:bCs/>
          <w:caps/>
          <w:color w:val="1B1B1C"/>
          <w:spacing w:val="18"/>
          <w:sz w:val="21"/>
          <w:szCs w:val="21"/>
        </w:rPr>
        <w:t>СРОКИ И ПРОЦЕДУРА ОФОРМЛЕНИЯ</w:t>
      </w:r>
    </w:p>
    <w:p w:rsidR="005C0D75" w:rsidRDefault="005C0D75" w:rsidP="005C0D75">
      <w:pPr>
        <w:pStyle w:val="a3"/>
        <w:shd w:val="clear" w:color="auto" w:fill="FFFFFF"/>
        <w:spacing w:after="24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Cрок рассмотрения заявления: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от 5 дней;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 </w:t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Биометрия и личное присутствие: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обязательно каждый раз;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Перевод документов: </w:t>
      </w:r>
    </w:p>
    <w:p w:rsidR="005C0D75" w:rsidRDefault="005C0D75" w:rsidP="005C0D75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документы, предоставленные на русском языкеля, должны быть переведены на англ.язык;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переводы можно заказать у нас;</w:t>
      </w:r>
    </w:p>
    <w:p w:rsidR="003B79C5" w:rsidRDefault="003B79C5"/>
    <w:sectPr w:rsidR="003B79C5" w:rsidSect="003B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D75"/>
    <w:rsid w:val="003B79C5"/>
    <w:rsid w:val="005C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2018-06-28T19:24:00Z</dcterms:created>
  <dcterms:modified xsi:type="dcterms:W3CDTF">2018-06-28T19:25:00Z</dcterms:modified>
</cp:coreProperties>
</file>